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171A" w14:textId="77777777" w:rsidR="002271F8" w:rsidRDefault="002271F8" w:rsidP="002271F8">
      <w:pPr>
        <w:spacing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bookmarkStart w:id="0" w:name="_GoBack"/>
      <w:bookmarkEnd w:id="0"/>
    </w:p>
    <w:p w14:paraId="115B48FA" w14:textId="2369C56D" w:rsidR="002271F8" w:rsidRDefault="002271F8" w:rsidP="002271F8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C7A324" wp14:editId="24CA6CEE">
            <wp:simplePos x="0" y="0"/>
            <wp:positionH relativeFrom="column">
              <wp:posOffset>0</wp:posOffset>
            </wp:positionH>
            <wp:positionV relativeFrom="paragraph">
              <wp:posOffset>447040</wp:posOffset>
            </wp:positionV>
            <wp:extent cx="914400" cy="1143000"/>
            <wp:effectExtent l="0" t="0" r="0" b="0"/>
            <wp:wrapSquare wrapText="bothSides"/>
            <wp:docPr id="1" name="Obraz 1" descr="logo_zie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iel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92A79" w14:textId="32841D0D" w:rsidR="002271F8" w:rsidRDefault="002271F8" w:rsidP="002271F8">
      <w:pPr>
        <w:spacing w:after="360" w:line="257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301D7CFD">
        <w:rPr>
          <w:rFonts w:ascii="Calibri" w:eastAsia="Calibri" w:hAnsi="Calibri" w:cs="Calibri"/>
          <w:b/>
          <w:bCs/>
          <w:sz w:val="26"/>
          <w:szCs w:val="26"/>
        </w:rPr>
        <w:t>PROCEDURY BEZPIECZEŃSTWA W CZASIE EPIDEMII SARS – COV – 2</w:t>
      </w:r>
    </w:p>
    <w:p w14:paraId="390F1855" w14:textId="77777777" w:rsidR="002271F8" w:rsidRPr="00826BAE" w:rsidRDefault="002271F8" w:rsidP="002271F8">
      <w:pPr>
        <w:pStyle w:val="Akapitzlist"/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I. </w:t>
      </w:r>
      <w:r w:rsidRPr="00826BAE">
        <w:rPr>
          <w:rFonts w:ascii="Calibri" w:eastAsia="Calibri" w:hAnsi="Calibri" w:cs="Calibri"/>
          <w:b/>
          <w:bCs/>
          <w:sz w:val="28"/>
          <w:szCs w:val="28"/>
        </w:rPr>
        <w:t>PROCEDURY PRZYJĘCIA I ODBIORU UCZNIÓW OBOWIĄZUJĄCE PODCZAS ZAJĘĆ W PLACÓWCE</w:t>
      </w:r>
    </w:p>
    <w:p w14:paraId="13254D72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Zajęcia rewalidacyjne i rewalidacyjno-wychowawcze są prowadzone indywidualnie z każdym uczniem.</w:t>
      </w:r>
    </w:p>
    <w:p w14:paraId="1918DCB8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Zgłoszenia uczniów na zajęcia i wszelkie zmiany w uczestnictwie w zajęciach są ustalane telefonicznie z wychowawcą klasy</w:t>
      </w:r>
      <w:r>
        <w:rPr>
          <w:rFonts w:ascii="Calibri" w:eastAsia="Calibri" w:hAnsi="Calibri" w:cs="Calibri"/>
          <w:sz w:val="26"/>
          <w:szCs w:val="26"/>
        </w:rPr>
        <w:t>,</w:t>
      </w:r>
      <w:r w:rsidRPr="64771E55">
        <w:rPr>
          <w:rFonts w:ascii="Calibri" w:eastAsia="Calibri" w:hAnsi="Calibri" w:cs="Calibri"/>
          <w:sz w:val="26"/>
          <w:szCs w:val="26"/>
        </w:rPr>
        <w:t xml:space="preserve"> który ustala harmonogram zajęć z nauczycielami rewalidacji. Następnie przekazuje informacje o zajęciach rodzicom.</w:t>
      </w:r>
    </w:p>
    <w:p w14:paraId="69D82B33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Zgłoszenia uczestników zajęć rewalidacyjno-wychowawczych rodzice dokonują do nauczycieli prowadzących zajęcia w tych zespołach.</w:t>
      </w:r>
    </w:p>
    <w:p w14:paraId="24FE31C0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Do Ośrodka mogą przychodzić jedynie osoby zdrowe, bez jakichkolwiek objawów wskazujących na chorobę zakaźną.</w:t>
      </w:r>
    </w:p>
    <w:p w14:paraId="46C74DA5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Ogranicza się przebywanie w placówce osób z zewnątrz wyłącznie do uczniów przyjmowanych zgodnie z ustalonymi harmonogramami.</w:t>
      </w:r>
    </w:p>
    <w:p w14:paraId="66FA83F0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Rodzic/opiekun z dzieckiem zgłasza się punktualnie na określone zajęcia wg ustalonego wcześniej planu i punktualnie po zajęciach odbiera dziecko.</w:t>
      </w:r>
    </w:p>
    <w:p w14:paraId="33A47597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Rodzice doprowadzają dzieci do placówki pojedynczo, do drzwi wejściowych, zachowując na podwórku szkolnym zasady dystansu społecznego.</w:t>
      </w:r>
    </w:p>
    <w:p w14:paraId="473FEECF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Podczas pierwszej wizyty rodzic/opiekun wypełnia ankietę pierwszego kontaktu, podpisuje zgody i oświadczenia, które są niezbędne w dalszej pracy</w:t>
      </w:r>
      <w:r>
        <w:br/>
      </w:r>
      <w:r w:rsidRPr="64771E55">
        <w:rPr>
          <w:rFonts w:ascii="Calibri" w:eastAsia="Calibri" w:hAnsi="Calibri" w:cs="Calibri"/>
          <w:sz w:val="26"/>
          <w:szCs w:val="26"/>
        </w:rPr>
        <w:t>z uczniem (załącznik nr 1 i 2).</w:t>
      </w:r>
    </w:p>
    <w:p w14:paraId="7AB94394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Rodzic przekazuje dziecko przy drzwiach wejściowych osobie dyżurującej, która w jego obecności mierzy temperaturę. W przypadku wątpliwości zdrowotnych, osoba badająca temperaturę kontaktuje się z nauczycielem specjalistą, który rozpoczyna zajęcia z uczniem, w celu podjęcia dalszych decyzji co do jego uczestnictwa w zajęciach.</w:t>
      </w:r>
    </w:p>
    <w:p w14:paraId="30627070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Osoba dyżurująca przy wejściu pilnuje dezynfekcji rąk, zaprowadza ucznia do szatni oraz doprowadza na określone zajęcia.</w:t>
      </w:r>
    </w:p>
    <w:p w14:paraId="4B805347" w14:textId="77777777" w:rsidR="002271F8" w:rsidRDefault="002271F8" w:rsidP="002271F8">
      <w:pPr>
        <w:pStyle w:val="Akapitzlist"/>
        <w:numPr>
          <w:ilvl w:val="0"/>
          <w:numId w:val="1"/>
        </w:numPr>
        <w:spacing w:line="257" w:lineRule="auto"/>
        <w:jc w:val="both"/>
        <w:rPr>
          <w:sz w:val="26"/>
          <w:szCs w:val="26"/>
        </w:rPr>
      </w:pPr>
      <w:r w:rsidRPr="64771E55">
        <w:rPr>
          <w:rFonts w:ascii="Calibri" w:eastAsia="Calibri" w:hAnsi="Calibri" w:cs="Calibri"/>
          <w:sz w:val="26"/>
          <w:szCs w:val="26"/>
        </w:rPr>
        <w:t>Uczniowie nie wnoszą do szkoły własnych rzeczy, przyborów, zabawek, telefonów komórkowych. Na terenie placówki, podczas zajęć oraz przerw, nie ma możliwości korzystania z telefonów komórkowych.</w:t>
      </w:r>
    </w:p>
    <w:p w14:paraId="2B5CE6E9" w14:textId="77777777" w:rsidR="00AA54CF" w:rsidRDefault="002271F8"/>
    <w:sectPr w:rsidR="00AA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566B5"/>
    <w:multiLevelType w:val="hybridMultilevel"/>
    <w:tmpl w:val="AC34F7E0"/>
    <w:lvl w:ilvl="0" w:tplc="FF6EEE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37A53E4">
      <w:start w:val="1"/>
      <w:numFmt w:val="lowerLetter"/>
      <w:lvlText w:val="%2."/>
      <w:lvlJc w:val="left"/>
      <w:pPr>
        <w:ind w:left="1440" w:hanging="360"/>
      </w:pPr>
    </w:lvl>
    <w:lvl w:ilvl="2" w:tplc="B99669D6">
      <w:start w:val="1"/>
      <w:numFmt w:val="lowerRoman"/>
      <w:lvlText w:val="%3."/>
      <w:lvlJc w:val="right"/>
      <w:pPr>
        <w:ind w:left="2160" w:hanging="180"/>
      </w:pPr>
    </w:lvl>
    <w:lvl w:ilvl="3" w:tplc="9044F1BC">
      <w:start w:val="1"/>
      <w:numFmt w:val="decimal"/>
      <w:lvlText w:val="%4."/>
      <w:lvlJc w:val="left"/>
      <w:pPr>
        <w:ind w:left="2880" w:hanging="360"/>
      </w:pPr>
    </w:lvl>
    <w:lvl w:ilvl="4" w:tplc="6C021EE0">
      <w:start w:val="1"/>
      <w:numFmt w:val="lowerLetter"/>
      <w:lvlText w:val="%5."/>
      <w:lvlJc w:val="left"/>
      <w:pPr>
        <w:ind w:left="3600" w:hanging="360"/>
      </w:pPr>
    </w:lvl>
    <w:lvl w:ilvl="5" w:tplc="D9C0426C">
      <w:start w:val="1"/>
      <w:numFmt w:val="lowerRoman"/>
      <w:lvlText w:val="%6."/>
      <w:lvlJc w:val="right"/>
      <w:pPr>
        <w:ind w:left="4320" w:hanging="180"/>
      </w:pPr>
    </w:lvl>
    <w:lvl w:ilvl="6" w:tplc="96609044">
      <w:start w:val="1"/>
      <w:numFmt w:val="decimal"/>
      <w:lvlText w:val="%7."/>
      <w:lvlJc w:val="left"/>
      <w:pPr>
        <w:ind w:left="5040" w:hanging="360"/>
      </w:pPr>
    </w:lvl>
    <w:lvl w:ilvl="7" w:tplc="F022E79E">
      <w:start w:val="1"/>
      <w:numFmt w:val="lowerLetter"/>
      <w:lvlText w:val="%8."/>
      <w:lvlJc w:val="left"/>
      <w:pPr>
        <w:ind w:left="5760" w:hanging="360"/>
      </w:pPr>
    </w:lvl>
    <w:lvl w:ilvl="8" w:tplc="2638A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9"/>
    <w:rsid w:val="00134DD9"/>
    <w:rsid w:val="002271F8"/>
    <w:rsid w:val="00C32B54"/>
    <w:rsid w:val="00D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699A"/>
  <w15:chartTrackingRefBased/>
  <w15:docId w15:val="{36438A51-3868-4950-A6AE-7DAFB86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7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Kamińska</dc:creator>
  <cp:keywords/>
  <dc:description/>
  <cp:lastModifiedBy>Zuzanna Kamińska</cp:lastModifiedBy>
  <cp:revision>2</cp:revision>
  <dcterms:created xsi:type="dcterms:W3CDTF">2020-06-01T20:45:00Z</dcterms:created>
  <dcterms:modified xsi:type="dcterms:W3CDTF">2020-06-01T20:45:00Z</dcterms:modified>
</cp:coreProperties>
</file>